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8C53" w14:textId="77777777" w:rsidR="009A2BC8" w:rsidRDefault="009A2BC8" w:rsidP="009A2BC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杭州电子</w:t>
      </w:r>
      <w:r>
        <w:rPr>
          <w:rFonts w:ascii="黑体" w:eastAsia="黑体" w:hAnsi="黑体" w:cs="黑体"/>
          <w:b/>
          <w:bCs/>
          <w:sz w:val="36"/>
          <w:szCs w:val="36"/>
        </w:rPr>
        <w:t>科技大学</w:t>
      </w:r>
    </w:p>
    <w:p w14:paraId="36435A5E" w14:textId="248BD5FB" w:rsidR="009A2BC8" w:rsidRDefault="00A10E02" w:rsidP="009A2BC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A10E02">
        <w:rPr>
          <w:rFonts w:ascii="黑体" w:eastAsia="黑体" w:hAnsi="黑体" w:cs="黑体" w:hint="eastAsia"/>
          <w:b/>
          <w:bCs/>
          <w:sz w:val="36"/>
          <w:szCs w:val="36"/>
        </w:rPr>
        <w:t>第二学士学位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招生</w:t>
      </w:r>
      <w:r w:rsidR="009A2BC8">
        <w:rPr>
          <w:rFonts w:ascii="黑体" w:eastAsia="黑体" w:hAnsi="黑体" w:cs="黑体" w:hint="eastAsia"/>
          <w:b/>
          <w:bCs/>
          <w:sz w:val="36"/>
          <w:szCs w:val="36"/>
        </w:rPr>
        <w:t>网络</w:t>
      </w:r>
      <w:r w:rsidR="001714CD">
        <w:rPr>
          <w:rFonts w:ascii="黑体" w:eastAsia="黑体" w:hAnsi="黑体" w:cs="黑体" w:hint="eastAsia"/>
          <w:b/>
          <w:bCs/>
          <w:sz w:val="36"/>
          <w:szCs w:val="36"/>
        </w:rPr>
        <w:t>远程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面试</w:t>
      </w:r>
      <w:r w:rsidR="009A2BC8">
        <w:rPr>
          <w:rFonts w:ascii="黑体" w:eastAsia="黑体" w:hAnsi="黑体" w:cs="黑体" w:hint="eastAsia"/>
          <w:b/>
          <w:bCs/>
          <w:sz w:val="36"/>
          <w:szCs w:val="36"/>
        </w:rPr>
        <w:t>考场规则</w:t>
      </w:r>
    </w:p>
    <w:p w14:paraId="50EE98B2" w14:textId="77777777" w:rsidR="00FD3BF7" w:rsidRDefault="00FD3BF7" w:rsidP="009A2BC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6C64C89E" w14:textId="77777777" w:rsidR="009A2BC8" w:rsidRPr="008637DE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1.考生应当自觉服</w:t>
      </w:r>
      <w:r w:rsidR="000D1BFE" w:rsidRPr="008637DE">
        <w:rPr>
          <w:rFonts w:ascii="仿宋" w:eastAsia="仿宋" w:hAnsi="仿宋" w:cs="仿宋" w:hint="eastAsia"/>
          <w:sz w:val="24"/>
          <w:shd w:val="clear" w:color="auto" w:fill="FFFFFF"/>
        </w:rPr>
        <w:t>从</w:t>
      </w:r>
      <w:r w:rsidR="00A10E02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工作人员管理，不得以任何理由妨碍</w:t>
      </w:r>
      <w:r w:rsidR="00A10E02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工作人员履行职责，不得扰乱网络远程</w:t>
      </w:r>
      <w:r w:rsidR="00A10E02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考场秩序。</w:t>
      </w:r>
    </w:p>
    <w:p w14:paraId="71713B13" w14:textId="77777777" w:rsidR="009A2BC8" w:rsidRPr="008637DE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2.考生须提前备好《</w:t>
      </w:r>
      <w:r w:rsidR="00C443C4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申请表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》和身份证按规定进入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会场，应当主动配合工作人员要求对其进行身份验证和应试环境检查。</w:t>
      </w:r>
    </w:p>
    <w:p w14:paraId="1FF4347A" w14:textId="77777777" w:rsidR="009A2BC8" w:rsidRPr="008637DE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3.考生应保证应试现场能提供清晰的视频画面和音频传输，保证视频、音频的真实。</w:t>
      </w:r>
    </w:p>
    <w:p w14:paraId="768DE770" w14:textId="77777777" w:rsidR="009A2BC8" w:rsidRPr="008637DE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4.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提前准备好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面试机位</w:t>
      </w:r>
      <w:r w:rsidR="00D678E3" w:rsidRPr="008637DE">
        <w:rPr>
          <w:rFonts w:ascii="仿宋" w:eastAsia="仿宋" w:hAnsi="仿宋" w:cs="仿宋" w:hint="eastAsia"/>
          <w:sz w:val="24"/>
          <w:shd w:val="clear" w:color="auto" w:fill="FFFFFF"/>
        </w:rPr>
        <w:t>（建议首选电脑）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，用于考官对考生的远程视频</w:t>
      </w:r>
      <w:r w:rsidR="00F162D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。</w:t>
      </w:r>
    </w:p>
    <w:p w14:paraId="3CF49997" w14:textId="77777777" w:rsidR="009A2BC8" w:rsidRPr="008637DE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5.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房间内不得放置任何与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无关的物品，关闭微信、手机短信等即时通讯软件或功能。</w:t>
      </w:r>
    </w:p>
    <w:p w14:paraId="0EB510E6" w14:textId="77777777" w:rsidR="00D678E3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6.考生应保证周围环境独立、不受干扰，无其他人员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在场</w:t>
      </w:r>
      <w:r w:rsidR="00D678E3"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或中途进场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。</w:t>
      </w:r>
    </w:p>
    <w:p w14:paraId="5355EF44" w14:textId="77777777" w:rsidR="00FD3BF7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7.全程正面免冠朝向摄像头，保证头肩部及双手出现在视频画面正中间</w:t>
      </w:r>
      <w:r w:rsidR="00FD3BF7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，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不得佩戴口罩，保证面部清晰可见。</w:t>
      </w:r>
      <w:r w:rsidR="00FD3BF7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未经考官同意，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全程考生</w:t>
      </w:r>
      <w:r w:rsidR="00FD3BF7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不得</w:t>
      </w:r>
      <w:r w:rsidR="00FD3BF7" w:rsidRPr="00FD3BF7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擅自离开座位或脱离视频监控范围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。</w:t>
      </w:r>
    </w:p>
    <w:p w14:paraId="22C8E7E2" w14:textId="77777777" w:rsidR="009A2BC8" w:rsidRPr="008637DE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sz w:val="24"/>
        </w:rPr>
        <w:t>8</w:t>
      </w:r>
      <w:r w:rsidR="00975568">
        <w:rPr>
          <w:rFonts w:ascii="仿宋" w:eastAsia="仿宋" w:hAnsi="仿宋" w:cs="仿宋" w:hint="eastAsia"/>
          <w:sz w:val="24"/>
        </w:rPr>
        <w:t>.</w:t>
      </w:r>
      <w:r w:rsidRPr="008637DE">
        <w:rPr>
          <w:rFonts w:ascii="仿宋" w:eastAsia="仿宋" w:hAnsi="仿宋" w:cs="仿宋" w:hint="eastAsia"/>
          <w:sz w:val="24"/>
        </w:rPr>
        <w:t>因考生个人原因无法在规定时间参加</w:t>
      </w:r>
      <w:r w:rsidR="00D678E3">
        <w:rPr>
          <w:rFonts w:ascii="仿宋" w:eastAsia="仿宋" w:hAnsi="仿宋" w:cs="仿宋" w:hint="eastAsia"/>
          <w:sz w:val="24"/>
        </w:rPr>
        <w:t>面试</w:t>
      </w:r>
      <w:r w:rsidRPr="008637DE">
        <w:rPr>
          <w:rFonts w:ascii="仿宋" w:eastAsia="仿宋" w:hAnsi="仿宋" w:cs="仿宋" w:hint="eastAsia"/>
          <w:sz w:val="24"/>
        </w:rPr>
        <w:t>，</w:t>
      </w:r>
      <w:r w:rsidR="00D678E3">
        <w:rPr>
          <w:rFonts w:ascii="仿宋" w:eastAsia="仿宋" w:hAnsi="仿宋" w:cs="仿宋" w:hint="eastAsia"/>
          <w:sz w:val="24"/>
        </w:rPr>
        <w:t>需</w:t>
      </w:r>
      <w:r w:rsidR="00D678E3">
        <w:rPr>
          <w:rFonts w:ascii="仿宋" w:eastAsia="仿宋" w:hAnsi="仿宋" w:cs="仿宋"/>
          <w:sz w:val="24"/>
        </w:rPr>
        <w:t>提前与</w:t>
      </w:r>
      <w:r w:rsidRPr="008637DE">
        <w:rPr>
          <w:rFonts w:ascii="仿宋" w:eastAsia="仿宋" w:hAnsi="仿宋" w:cs="仿宋" w:hint="eastAsia"/>
          <w:sz w:val="24"/>
        </w:rPr>
        <w:t>工作人员</w:t>
      </w:r>
      <w:r w:rsidR="00D678E3">
        <w:rPr>
          <w:rFonts w:ascii="仿宋" w:eastAsia="仿宋" w:hAnsi="仿宋" w:cs="仿宋" w:hint="eastAsia"/>
          <w:sz w:val="24"/>
        </w:rPr>
        <w:t>联系</w:t>
      </w:r>
      <w:r w:rsidR="00D678E3">
        <w:rPr>
          <w:rFonts w:ascii="仿宋" w:eastAsia="仿宋" w:hAnsi="仿宋" w:cs="仿宋"/>
          <w:sz w:val="24"/>
        </w:rPr>
        <w:t>，若</w:t>
      </w:r>
      <w:r w:rsidR="00963365">
        <w:rPr>
          <w:rFonts w:ascii="仿宋" w:eastAsia="仿宋" w:hAnsi="仿宋" w:cs="仿宋" w:hint="eastAsia"/>
          <w:sz w:val="24"/>
        </w:rPr>
        <w:t>调整</w:t>
      </w:r>
      <w:r w:rsidR="00963365">
        <w:rPr>
          <w:rFonts w:ascii="仿宋" w:eastAsia="仿宋" w:hAnsi="仿宋" w:cs="仿宋"/>
          <w:sz w:val="24"/>
        </w:rPr>
        <w:t>时间后</w:t>
      </w:r>
      <w:r w:rsidR="00963365">
        <w:rPr>
          <w:rFonts w:ascii="仿宋" w:eastAsia="仿宋" w:hAnsi="仿宋" w:cs="仿宋" w:hint="eastAsia"/>
          <w:sz w:val="24"/>
        </w:rPr>
        <w:t>仍</w:t>
      </w:r>
      <w:r w:rsidR="00D678E3">
        <w:rPr>
          <w:rFonts w:ascii="仿宋" w:eastAsia="仿宋" w:hAnsi="仿宋" w:cs="仿宋" w:hint="eastAsia"/>
          <w:sz w:val="24"/>
        </w:rPr>
        <w:t>未按时</w:t>
      </w:r>
      <w:r w:rsidRPr="008637DE">
        <w:rPr>
          <w:rFonts w:ascii="仿宋" w:eastAsia="仿宋" w:hAnsi="仿宋" w:cs="仿宋" w:hint="eastAsia"/>
          <w:sz w:val="24"/>
        </w:rPr>
        <w:t>进场，视为自动放弃</w:t>
      </w:r>
      <w:r w:rsidR="00D678E3">
        <w:rPr>
          <w:rFonts w:ascii="仿宋" w:eastAsia="仿宋" w:hAnsi="仿宋" w:cs="仿宋" w:hint="eastAsia"/>
          <w:sz w:val="24"/>
        </w:rPr>
        <w:t>面试</w:t>
      </w:r>
      <w:r w:rsidRPr="008637DE">
        <w:rPr>
          <w:rFonts w:ascii="仿宋" w:eastAsia="仿宋" w:hAnsi="仿宋" w:cs="仿宋" w:hint="eastAsia"/>
          <w:sz w:val="24"/>
        </w:rPr>
        <w:t>资格。</w:t>
      </w:r>
    </w:p>
    <w:p w14:paraId="10749D53" w14:textId="77777777" w:rsidR="009A2BC8" w:rsidRPr="008637DE" w:rsidRDefault="009A2BC8" w:rsidP="00D678E3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9.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内容不得录屏录像录音，不得以任何理由、任何形式向他人及网络平台传播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相关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信息。</w:t>
      </w:r>
    </w:p>
    <w:p w14:paraId="64C432EC" w14:textId="77777777" w:rsidR="001F5191" w:rsidRPr="008637DE" w:rsidRDefault="001F5191" w:rsidP="00D678E3">
      <w:pPr>
        <w:spacing w:line="360" w:lineRule="auto"/>
        <w:ind w:firstLineChars="200" w:firstLine="480"/>
        <w:rPr>
          <w:rFonts w:ascii="Calibri" w:eastAsia="仿宋" w:hAnsi="Calibri" w:cs="Calibri"/>
          <w:color w:val="333333"/>
          <w:sz w:val="24"/>
          <w:shd w:val="clear" w:color="auto" w:fill="FFFFFF"/>
        </w:rPr>
      </w:pP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10.</w:t>
      </w:r>
      <w:r w:rsidR="00D678E3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面试</w:t>
      </w:r>
      <w:r w:rsidRPr="008637DE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过程中若发生考生方断网情况，应及时与工作人员联系，按照断网应急办法处理。</w:t>
      </w:r>
      <w:r w:rsidRPr="008637DE">
        <w:rPr>
          <w:rFonts w:ascii="Calibri" w:eastAsia="仿宋" w:hAnsi="Calibri" w:cs="Calibri"/>
          <w:color w:val="333333"/>
          <w:sz w:val="24"/>
          <w:shd w:val="clear" w:color="auto" w:fill="FFFFFF"/>
        </w:rPr>
        <w:t> </w:t>
      </w:r>
    </w:p>
    <w:p w14:paraId="55E2634C" w14:textId="77777777" w:rsidR="00FD3BF7" w:rsidRDefault="00FD3BF7" w:rsidP="00D678E3">
      <w:pPr>
        <w:spacing w:line="360" w:lineRule="auto"/>
        <w:ind w:firstLineChars="200" w:firstLine="482"/>
        <w:rPr>
          <w:rFonts w:ascii="仿宋" w:eastAsia="仿宋" w:hAnsi="仿宋" w:cs="仿宋"/>
          <w:b/>
          <w:color w:val="333333"/>
          <w:sz w:val="24"/>
          <w:shd w:val="clear" w:color="auto" w:fill="FFFFFF"/>
        </w:rPr>
      </w:pPr>
    </w:p>
    <w:p w14:paraId="69083319" w14:textId="77777777" w:rsidR="00FD3BF7" w:rsidRPr="00124934" w:rsidRDefault="00124934" w:rsidP="00FD3BF7">
      <w:pPr>
        <w:spacing w:line="360" w:lineRule="auto"/>
        <w:ind w:firstLineChars="200" w:firstLine="482"/>
        <w:jc w:val="left"/>
        <w:rPr>
          <w:rFonts w:ascii="仿宋" w:eastAsia="仿宋" w:hAnsi="仿宋" w:cs="仿宋"/>
          <w:b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网络远程面试是</w:t>
      </w:r>
      <w:r w:rsidR="00FD3BF7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第二学士学位</w:t>
      </w:r>
      <w:r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招生的重要环节，</w:t>
      </w:r>
      <w:r w:rsidR="009A2BC8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考生应遵守上述考场规则，诚信</w:t>
      </w:r>
      <w:r w:rsidR="00D678E3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面试</w:t>
      </w:r>
      <w:r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。</w:t>
      </w:r>
      <w:r w:rsidR="009A2BC8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对违反考场规则、破坏考试秩序的行为，</w:t>
      </w:r>
      <w:r w:rsidR="00FD3BF7" w:rsidRPr="00124934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一经查实</w:t>
      </w:r>
      <w:r w:rsidR="009A2BC8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将</w:t>
      </w:r>
      <w:r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严格</w:t>
      </w:r>
      <w:r w:rsidR="009A2BC8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按照</w:t>
      </w:r>
      <w:r w:rsidRPr="00124934">
        <w:rPr>
          <w:rFonts w:ascii="仿宋" w:eastAsia="仿宋" w:hAnsi="仿宋" w:cs="仿宋"/>
          <w:b/>
          <w:color w:val="333333"/>
          <w:sz w:val="24"/>
          <w:shd w:val="clear" w:color="auto" w:fill="FFFFFF"/>
        </w:rPr>
        <w:t>《国家教育考试违规处理办法》、《普通高等学校招生违规行为处理暂行办法》等</w:t>
      </w:r>
      <w:r w:rsidR="009A2BC8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有关规定取消考生的</w:t>
      </w:r>
      <w:r w:rsidR="00D678E3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面试</w:t>
      </w:r>
      <w:r w:rsidR="009A2BC8" w:rsidRPr="00D678E3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成绩、录取资格，对已入学考生将取消学籍</w:t>
      </w:r>
      <w:r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，并</w:t>
      </w:r>
      <w:r w:rsidR="00FD3BF7" w:rsidRPr="00124934">
        <w:rPr>
          <w:rFonts w:ascii="仿宋" w:eastAsia="仿宋" w:hAnsi="仿宋" w:cs="仿宋"/>
          <w:b/>
          <w:color w:val="333333"/>
          <w:sz w:val="24"/>
          <w:shd w:val="clear" w:color="auto" w:fill="FFFFFF"/>
        </w:rPr>
        <w:t>记入《考生考试诚信档案》。</w:t>
      </w:r>
    </w:p>
    <w:p w14:paraId="7A9D33C6" w14:textId="77777777" w:rsidR="008637DE" w:rsidRDefault="008637DE"/>
    <w:p w14:paraId="7BD83022" w14:textId="77777777" w:rsidR="008637DE" w:rsidRDefault="008637DE" w:rsidP="008637DE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</w:p>
    <w:p w14:paraId="2FBB7646" w14:textId="77777777" w:rsidR="00124934" w:rsidRDefault="00124934" w:rsidP="008637DE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</w:p>
    <w:p w14:paraId="45B520E3" w14:textId="77777777" w:rsidR="008637DE" w:rsidRDefault="008637DE" w:rsidP="00124934">
      <w:pPr>
        <w:spacing w:line="480" w:lineRule="auto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杭州电子</w:t>
      </w:r>
      <w:r>
        <w:rPr>
          <w:rFonts w:ascii="黑体" w:eastAsia="黑体" w:cs="文鼎大标宋简"/>
          <w:b/>
          <w:sz w:val="36"/>
          <w:szCs w:val="36"/>
        </w:rPr>
        <w:t>科技</w:t>
      </w:r>
      <w:r>
        <w:rPr>
          <w:rFonts w:ascii="黑体" w:eastAsia="黑体" w:cs="文鼎大标宋简" w:hint="eastAsia"/>
          <w:b/>
          <w:sz w:val="36"/>
          <w:szCs w:val="36"/>
        </w:rPr>
        <w:t>大学</w:t>
      </w:r>
      <w:r w:rsidR="00A10E02">
        <w:rPr>
          <w:rFonts w:ascii="黑体" w:eastAsia="黑体" w:cs="文鼎大标宋简" w:hint="eastAsia"/>
          <w:b/>
          <w:sz w:val="36"/>
          <w:szCs w:val="36"/>
        </w:rPr>
        <w:t>第二学士</w:t>
      </w:r>
      <w:r w:rsidR="00A10E02">
        <w:rPr>
          <w:rFonts w:ascii="黑体" w:eastAsia="黑体" w:cs="文鼎大标宋简"/>
          <w:b/>
          <w:sz w:val="36"/>
          <w:szCs w:val="36"/>
        </w:rPr>
        <w:t>学位</w:t>
      </w:r>
      <w:r>
        <w:rPr>
          <w:rFonts w:ascii="黑体" w:eastAsia="黑体" w:cs="文鼎大标宋简" w:hint="eastAsia"/>
          <w:b/>
          <w:sz w:val="36"/>
          <w:szCs w:val="36"/>
        </w:rPr>
        <w:t>招生</w:t>
      </w:r>
    </w:p>
    <w:p w14:paraId="50BB8CEA" w14:textId="77777777" w:rsidR="008637DE" w:rsidRDefault="008637DE" w:rsidP="00124934">
      <w:pPr>
        <w:spacing w:line="480" w:lineRule="auto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诚信网络</w:t>
      </w:r>
      <w:r w:rsidR="00A10E02">
        <w:rPr>
          <w:rFonts w:ascii="黑体" w:eastAsia="黑体" w:cs="文鼎大标宋简" w:hint="eastAsia"/>
          <w:b/>
          <w:sz w:val="36"/>
          <w:szCs w:val="36"/>
        </w:rPr>
        <w:t>面试</w:t>
      </w:r>
      <w:r>
        <w:rPr>
          <w:rFonts w:ascii="黑体" w:eastAsia="黑体" w:cs="文鼎大标宋简" w:hint="eastAsia"/>
          <w:b/>
          <w:sz w:val="36"/>
          <w:szCs w:val="36"/>
        </w:rPr>
        <w:t>承诺书</w:t>
      </w:r>
    </w:p>
    <w:p w14:paraId="4619CECA" w14:textId="77777777" w:rsidR="008637DE" w:rsidRDefault="008637DE" w:rsidP="00124934">
      <w:pPr>
        <w:spacing w:line="480" w:lineRule="auto"/>
        <w:jc w:val="center"/>
        <w:rPr>
          <w:rFonts w:ascii="黑体" w:eastAsia="黑体"/>
          <w:b/>
          <w:sz w:val="36"/>
          <w:szCs w:val="36"/>
        </w:rPr>
      </w:pPr>
    </w:p>
    <w:p w14:paraId="671EF6CB" w14:textId="77777777" w:rsidR="008637DE" w:rsidRDefault="008637DE" w:rsidP="0012493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29EEBAAA" w14:textId="4D82801E" w:rsidR="008637DE" w:rsidRDefault="008637DE" w:rsidP="00124934">
      <w:pPr>
        <w:spacing w:line="480" w:lineRule="auto"/>
        <w:ind w:firstLineChars="200" w:firstLine="600"/>
        <w:rPr>
          <w:rFonts w:ascii="仿宋" w:eastAsia="仿宋" w:hAnsi="仿宋"/>
          <w:sz w:val="28"/>
          <w:szCs w:val="28"/>
        </w:rPr>
      </w:pPr>
      <w:r w:rsidRPr="00D70DA3">
        <w:rPr>
          <w:rFonts w:ascii="仿宋" w:eastAsia="仿宋" w:hAnsi="仿宋" w:hint="eastAsia"/>
          <w:sz w:val="30"/>
          <w:szCs w:val="30"/>
        </w:rPr>
        <w:t>本人姓名</w:t>
      </w:r>
      <w:r w:rsidR="001714CD" w:rsidRPr="001714C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1714CD" w:rsidRPr="001714CD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1714CD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1714CD">
        <w:rPr>
          <w:rFonts w:ascii="仿宋" w:eastAsia="仿宋" w:hAnsi="仿宋" w:hint="eastAsia"/>
          <w:sz w:val="30"/>
          <w:szCs w:val="30"/>
        </w:rPr>
        <w:t>，</w:t>
      </w:r>
      <w:r w:rsidRPr="00D70DA3">
        <w:rPr>
          <w:rFonts w:ascii="仿宋" w:eastAsia="仿宋" w:hAnsi="仿宋" w:hint="eastAsia"/>
          <w:sz w:val="30"/>
          <w:szCs w:val="30"/>
        </w:rPr>
        <w:t>性别</w:t>
      </w:r>
      <w:r w:rsidR="001714CD" w:rsidRPr="001714C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1714CD" w:rsidRPr="001714CD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D70DA3">
        <w:rPr>
          <w:rFonts w:ascii="仿宋" w:eastAsia="仿宋" w:hAnsi="仿宋" w:hint="eastAsia"/>
          <w:sz w:val="30"/>
          <w:szCs w:val="30"/>
        </w:rPr>
        <w:t>，身份证</w:t>
      </w:r>
      <w:r w:rsidRPr="00D70DA3">
        <w:rPr>
          <w:rFonts w:ascii="仿宋" w:eastAsia="仿宋" w:hAnsi="仿宋"/>
          <w:sz w:val="30"/>
          <w:szCs w:val="30"/>
        </w:rPr>
        <w:t>号</w:t>
      </w:r>
      <w:r>
        <w:rPr>
          <w:rFonts w:ascii="仿宋" w:eastAsia="仿宋" w:hAnsi="仿宋" w:hint="eastAsia"/>
          <w:sz w:val="30"/>
          <w:szCs w:val="30"/>
        </w:rPr>
        <w:t>码</w:t>
      </w:r>
      <w:r w:rsidR="001714CD" w:rsidRPr="001714C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1714CD" w:rsidRPr="001714CD">
        <w:rPr>
          <w:rFonts w:ascii="仿宋" w:eastAsia="仿宋" w:hAnsi="仿宋"/>
          <w:sz w:val="30"/>
          <w:szCs w:val="30"/>
          <w:u w:val="single"/>
        </w:rPr>
        <w:t xml:space="preserve">                </w:t>
      </w:r>
      <w:r w:rsidRPr="00D70DA3">
        <w:rPr>
          <w:rFonts w:ascii="仿宋" w:eastAsia="仿宋" w:hAnsi="仿宋" w:hint="eastAsia"/>
          <w:sz w:val="30"/>
          <w:szCs w:val="30"/>
        </w:rPr>
        <w:t>，本人</w:t>
      </w:r>
      <w:r w:rsidRPr="00D70DA3">
        <w:rPr>
          <w:rFonts w:ascii="仿宋" w:eastAsia="仿宋" w:hAnsi="仿宋"/>
          <w:sz w:val="30"/>
          <w:szCs w:val="30"/>
        </w:rPr>
        <w:t>已</w:t>
      </w:r>
      <w:r w:rsidR="00963365">
        <w:rPr>
          <w:rFonts w:ascii="仿宋" w:eastAsia="仿宋" w:hAnsi="仿宋" w:hint="eastAsia"/>
          <w:sz w:val="30"/>
          <w:szCs w:val="30"/>
        </w:rPr>
        <w:t>知悉</w:t>
      </w:r>
      <w:r w:rsidRPr="00D70DA3">
        <w:rPr>
          <w:rFonts w:ascii="仿宋" w:eastAsia="仿宋" w:hAnsi="仿宋"/>
          <w:sz w:val="30"/>
          <w:szCs w:val="30"/>
        </w:rPr>
        <w:t>杭州电子科技大</w:t>
      </w:r>
      <w:r w:rsidRPr="00D70DA3">
        <w:rPr>
          <w:rFonts w:ascii="仿宋" w:eastAsia="仿宋" w:hAnsi="仿宋" w:hint="eastAsia"/>
          <w:sz w:val="30"/>
          <w:szCs w:val="30"/>
        </w:rPr>
        <w:t>学</w:t>
      </w:r>
      <w:r>
        <w:rPr>
          <w:rFonts w:ascii="仿宋" w:eastAsia="仿宋" w:hAnsi="仿宋" w:hint="eastAsia"/>
          <w:sz w:val="30"/>
          <w:szCs w:val="30"/>
        </w:rPr>
        <w:t>有关</w:t>
      </w:r>
      <w:r w:rsidR="00A10E02">
        <w:rPr>
          <w:rFonts w:ascii="仿宋" w:eastAsia="仿宋" w:hAnsi="仿宋" w:hint="eastAsia"/>
          <w:sz w:val="30"/>
          <w:szCs w:val="30"/>
        </w:rPr>
        <w:t>第二学士</w:t>
      </w:r>
      <w:r w:rsidR="00A10E02">
        <w:rPr>
          <w:rFonts w:ascii="仿宋" w:eastAsia="仿宋" w:hAnsi="仿宋"/>
          <w:sz w:val="30"/>
          <w:szCs w:val="30"/>
        </w:rPr>
        <w:t>学位</w:t>
      </w:r>
      <w:r>
        <w:rPr>
          <w:rFonts w:ascii="仿宋" w:eastAsia="仿宋" w:hAnsi="仿宋" w:hint="eastAsia"/>
          <w:sz w:val="30"/>
          <w:szCs w:val="30"/>
        </w:rPr>
        <w:t>招生</w:t>
      </w:r>
      <w:r w:rsidR="00A10E02">
        <w:rPr>
          <w:rFonts w:ascii="仿宋" w:eastAsia="仿宋" w:hAnsi="仿宋" w:hint="eastAsia"/>
          <w:sz w:val="30"/>
          <w:szCs w:val="30"/>
        </w:rPr>
        <w:t>面试</w:t>
      </w:r>
      <w:r>
        <w:rPr>
          <w:rFonts w:ascii="仿宋" w:eastAsia="仿宋" w:hAnsi="仿宋" w:hint="eastAsia"/>
          <w:sz w:val="30"/>
          <w:szCs w:val="30"/>
        </w:rPr>
        <w:t>的相关</w:t>
      </w:r>
      <w:r>
        <w:rPr>
          <w:rFonts w:ascii="仿宋" w:eastAsia="仿宋" w:hAnsi="仿宋"/>
          <w:sz w:val="30"/>
          <w:szCs w:val="30"/>
        </w:rPr>
        <w:t>规定和要求，</w:t>
      </w:r>
      <w:r>
        <w:rPr>
          <w:rFonts w:ascii="仿宋" w:eastAsia="仿宋" w:hAnsi="仿宋" w:hint="eastAsia"/>
          <w:sz w:val="30"/>
          <w:szCs w:val="30"/>
        </w:rPr>
        <w:t>并郑重</w:t>
      </w:r>
      <w:r>
        <w:rPr>
          <w:rFonts w:ascii="仿宋" w:eastAsia="仿宋" w:hAnsi="仿宋"/>
          <w:sz w:val="30"/>
          <w:szCs w:val="30"/>
        </w:rPr>
        <w:t>承诺</w:t>
      </w:r>
      <w:r>
        <w:rPr>
          <w:rFonts w:ascii="仿宋" w:eastAsia="仿宋" w:hAnsi="仿宋" w:hint="eastAsia"/>
          <w:sz w:val="30"/>
          <w:szCs w:val="30"/>
        </w:rPr>
        <w:t>严格</w:t>
      </w:r>
      <w:r>
        <w:rPr>
          <w:rFonts w:ascii="仿宋" w:eastAsia="仿宋" w:hAnsi="仿宋"/>
          <w:sz w:val="30"/>
          <w:szCs w:val="30"/>
        </w:rPr>
        <w:t>遵守</w:t>
      </w:r>
      <w:r>
        <w:rPr>
          <w:rFonts w:ascii="仿宋" w:eastAsia="仿宋" w:hAnsi="仿宋" w:hint="eastAsia"/>
          <w:sz w:val="30"/>
          <w:szCs w:val="30"/>
        </w:rPr>
        <w:t>各项</w:t>
      </w:r>
      <w:r>
        <w:rPr>
          <w:rFonts w:ascii="仿宋" w:eastAsia="仿宋" w:hAnsi="仿宋"/>
          <w:sz w:val="30"/>
          <w:szCs w:val="30"/>
        </w:rPr>
        <w:t>规定和要求</w:t>
      </w:r>
      <w:r w:rsidR="00CD6E55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若有</w:t>
      </w:r>
      <w:r>
        <w:rPr>
          <w:rFonts w:ascii="仿宋" w:eastAsia="仿宋" w:hAnsi="仿宋"/>
          <w:sz w:val="30"/>
          <w:szCs w:val="30"/>
        </w:rPr>
        <w:t>违反</w:t>
      </w:r>
      <w:r w:rsidR="00CD6E55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28"/>
          <w:szCs w:val="28"/>
        </w:rPr>
        <w:t>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和相应的法律责任。</w:t>
      </w:r>
    </w:p>
    <w:p w14:paraId="467BDB55" w14:textId="77777777" w:rsidR="008637DE" w:rsidRPr="003533DC" w:rsidRDefault="008637DE" w:rsidP="00124934">
      <w:pPr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189A21F9" w14:textId="77777777" w:rsidR="008637DE" w:rsidRDefault="008637DE" w:rsidP="00124934">
      <w:pPr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承诺人签名</w:t>
      </w:r>
      <w:r>
        <w:rPr>
          <w:rFonts w:ascii="仿宋" w:eastAsia="仿宋" w:hAnsi="仿宋"/>
          <w:sz w:val="30"/>
          <w:szCs w:val="30"/>
        </w:rPr>
        <w:t>：</w:t>
      </w:r>
    </w:p>
    <w:p w14:paraId="6C161BFB" w14:textId="77777777" w:rsidR="008637DE" w:rsidRPr="006B4224" w:rsidRDefault="008637DE" w:rsidP="00124934">
      <w:pPr>
        <w:spacing w:line="480" w:lineRule="auto"/>
        <w:ind w:leftChars="50" w:left="105" w:firstLineChars="150" w:firstLine="45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日期</w:t>
      </w:r>
      <w:r>
        <w:rPr>
          <w:rFonts w:ascii="仿宋" w:eastAsia="仿宋" w:hAnsi="仿宋"/>
          <w:sz w:val="30"/>
          <w:szCs w:val="30"/>
        </w:rPr>
        <w:t>：2020</w:t>
      </w:r>
      <w:r>
        <w:rPr>
          <w:rFonts w:ascii="仿宋" w:eastAsia="仿宋" w:hAnsi="仿宋" w:hint="eastAsia"/>
          <w:sz w:val="30"/>
          <w:szCs w:val="30"/>
        </w:rPr>
        <w:t>年 月 日</w:t>
      </w:r>
    </w:p>
    <w:p w14:paraId="273C53D0" w14:textId="77777777" w:rsidR="008637DE" w:rsidRPr="008637DE" w:rsidRDefault="008637DE"/>
    <w:p w14:paraId="50680E21" w14:textId="77777777" w:rsidR="008637DE" w:rsidRPr="009A2BC8" w:rsidRDefault="008637DE"/>
    <w:sectPr w:rsidR="008637DE" w:rsidRPr="009A2BC8" w:rsidSect="003B00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1E28" w14:textId="77777777" w:rsidR="00460F36" w:rsidRDefault="00460F36" w:rsidP="000D1BFE">
      <w:r>
        <w:separator/>
      </w:r>
    </w:p>
  </w:endnote>
  <w:endnote w:type="continuationSeparator" w:id="0">
    <w:p w14:paraId="55F2B5EC" w14:textId="77777777" w:rsidR="00460F36" w:rsidRDefault="00460F36" w:rsidP="000D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893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277AE7" w14:textId="77777777" w:rsidR="00723719" w:rsidRDefault="00236AC1">
            <w:pPr>
              <w:pStyle w:val="a5"/>
              <w:jc w:val="center"/>
            </w:pPr>
            <w:r w:rsidRPr="00236AC1">
              <w:rPr>
                <w:rFonts w:ascii="宋体" w:eastAsia="宋体" w:hAnsi="宋体" w:hint="eastAsia"/>
              </w:rPr>
              <w:t>第</w:t>
            </w:r>
            <w:r w:rsidR="006C584B" w:rsidRPr="00236AC1">
              <w:rPr>
                <w:rFonts w:ascii="宋体" w:eastAsia="宋体" w:hAnsi="宋体"/>
                <w:b/>
                <w:bCs/>
              </w:rPr>
              <w:fldChar w:fldCharType="begin"/>
            </w:r>
            <w:r w:rsidR="00723719" w:rsidRPr="00236AC1">
              <w:rPr>
                <w:rFonts w:ascii="宋体" w:eastAsia="宋体" w:hAnsi="宋体"/>
                <w:b/>
                <w:bCs/>
              </w:rPr>
              <w:instrText>PAGE</w:instrText>
            </w:r>
            <w:r w:rsidR="006C584B" w:rsidRPr="00236AC1">
              <w:rPr>
                <w:rFonts w:ascii="宋体" w:eastAsia="宋体" w:hAnsi="宋体"/>
                <w:b/>
                <w:bCs/>
              </w:rPr>
              <w:fldChar w:fldCharType="separate"/>
            </w:r>
            <w:r w:rsidR="00975568">
              <w:rPr>
                <w:rFonts w:ascii="宋体" w:eastAsia="宋体" w:hAnsi="宋体"/>
                <w:b/>
                <w:bCs/>
                <w:noProof/>
              </w:rPr>
              <w:t>2</w:t>
            </w:r>
            <w:r w:rsidR="006C584B" w:rsidRPr="00236AC1">
              <w:rPr>
                <w:rFonts w:ascii="宋体" w:eastAsia="宋体" w:hAnsi="宋体"/>
                <w:b/>
                <w:bCs/>
              </w:rPr>
              <w:fldChar w:fldCharType="end"/>
            </w:r>
            <w:r w:rsidRPr="00236AC1">
              <w:rPr>
                <w:rFonts w:ascii="宋体" w:eastAsia="宋体" w:hAnsi="宋体" w:hint="eastAsia"/>
                <w:b/>
                <w:bCs/>
              </w:rPr>
              <w:t>页</w:t>
            </w:r>
            <w:r w:rsidRPr="00236AC1">
              <w:rPr>
                <w:rFonts w:ascii="宋体" w:eastAsia="宋体" w:hAnsi="宋体" w:hint="eastAsia"/>
                <w:lang w:val="zh-CN"/>
              </w:rPr>
              <w:t>共</w:t>
            </w:r>
            <w:r w:rsidR="006C584B" w:rsidRPr="00236AC1">
              <w:rPr>
                <w:rFonts w:ascii="宋体" w:eastAsia="宋体" w:hAnsi="宋体"/>
                <w:b/>
                <w:bCs/>
              </w:rPr>
              <w:fldChar w:fldCharType="begin"/>
            </w:r>
            <w:r w:rsidR="00723719" w:rsidRPr="00236AC1">
              <w:rPr>
                <w:rFonts w:ascii="宋体" w:eastAsia="宋体" w:hAnsi="宋体"/>
                <w:b/>
                <w:bCs/>
              </w:rPr>
              <w:instrText>NUMPAGES</w:instrText>
            </w:r>
            <w:r w:rsidR="006C584B" w:rsidRPr="00236AC1">
              <w:rPr>
                <w:rFonts w:ascii="宋体" w:eastAsia="宋体" w:hAnsi="宋体"/>
                <w:b/>
                <w:bCs/>
              </w:rPr>
              <w:fldChar w:fldCharType="separate"/>
            </w:r>
            <w:r w:rsidR="00975568">
              <w:rPr>
                <w:rFonts w:ascii="宋体" w:eastAsia="宋体" w:hAnsi="宋体"/>
                <w:b/>
                <w:bCs/>
                <w:noProof/>
              </w:rPr>
              <w:t>2</w:t>
            </w:r>
            <w:r w:rsidR="006C584B" w:rsidRPr="00236AC1">
              <w:rPr>
                <w:rFonts w:ascii="宋体" w:eastAsia="宋体" w:hAnsi="宋体"/>
                <w:b/>
                <w:bCs/>
              </w:rPr>
              <w:fldChar w:fldCharType="end"/>
            </w:r>
            <w:r w:rsidRPr="00236AC1">
              <w:rPr>
                <w:rFonts w:ascii="宋体" w:eastAsia="宋体" w:hAnsi="宋体" w:hint="eastAsia"/>
                <w:b/>
                <w:bCs/>
              </w:rPr>
              <w:t>页</w:t>
            </w:r>
          </w:p>
        </w:sdtContent>
      </w:sdt>
    </w:sdtContent>
  </w:sdt>
  <w:p w14:paraId="5AA2CF9A" w14:textId="77777777" w:rsidR="00723719" w:rsidRDefault="00723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F156" w14:textId="77777777" w:rsidR="00460F36" w:rsidRDefault="00460F36" w:rsidP="000D1BFE">
      <w:r>
        <w:separator/>
      </w:r>
    </w:p>
  </w:footnote>
  <w:footnote w:type="continuationSeparator" w:id="0">
    <w:p w14:paraId="035CFFB3" w14:textId="77777777" w:rsidR="00460F36" w:rsidRDefault="00460F36" w:rsidP="000D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BC8"/>
    <w:rsid w:val="0004441B"/>
    <w:rsid w:val="000D1BFE"/>
    <w:rsid w:val="00124934"/>
    <w:rsid w:val="001714CD"/>
    <w:rsid w:val="001F5191"/>
    <w:rsid w:val="00236AC1"/>
    <w:rsid w:val="002936E3"/>
    <w:rsid w:val="003B00A7"/>
    <w:rsid w:val="00460F36"/>
    <w:rsid w:val="00494A60"/>
    <w:rsid w:val="004A7036"/>
    <w:rsid w:val="00646542"/>
    <w:rsid w:val="006C584B"/>
    <w:rsid w:val="00723719"/>
    <w:rsid w:val="00784C9A"/>
    <w:rsid w:val="008438A7"/>
    <w:rsid w:val="00857E29"/>
    <w:rsid w:val="008637DE"/>
    <w:rsid w:val="00896F09"/>
    <w:rsid w:val="00963365"/>
    <w:rsid w:val="00975568"/>
    <w:rsid w:val="009A2BC8"/>
    <w:rsid w:val="00A10E02"/>
    <w:rsid w:val="00A115BD"/>
    <w:rsid w:val="00AE5BE5"/>
    <w:rsid w:val="00C443C4"/>
    <w:rsid w:val="00CD2ED9"/>
    <w:rsid w:val="00CD6E55"/>
    <w:rsid w:val="00D5043D"/>
    <w:rsid w:val="00D678E3"/>
    <w:rsid w:val="00E23EFD"/>
    <w:rsid w:val="00EE62F5"/>
    <w:rsid w:val="00F162D3"/>
    <w:rsid w:val="00FD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A9B2DC"/>
  <w15:docId w15:val="{0AFCD786-78B3-4862-9994-70BC1FCC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吴 颖</cp:lastModifiedBy>
  <cp:revision>9</cp:revision>
  <dcterms:created xsi:type="dcterms:W3CDTF">2020-07-18T15:03:00Z</dcterms:created>
  <dcterms:modified xsi:type="dcterms:W3CDTF">2020-07-24T09:04:00Z</dcterms:modified>
</cp:coreProperties>
</file>